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9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1"/>
        <w:gridCol w:w="103"/>
        <w:gridCol w:w="562"/>
        <w:gridCol w:w="654"/>
        <w:gridCol w:w="170"/>
        <w:gridCol w:w="144"/>
        <w:gridCol w:w="709"/>
        <w:gridCol w:w="394"/>
        <w:gridCol w:w="144"/>
        <w:gridCol w:w="459"/>
        <w:gridCol w:w="394"/>
        <w:gridCol w:w="394"/>
        <w:gridCol w:w="328"/>
        <w:gridCol w:w="118"/>
        <w:gridCol w:w="594"/>
        <w:gridCol w:w="26"/>
        <w:gridCol w:w="39"/>
        <w:gridCol w:w="354"/>
        <w:gridCol w:w="283"/>
        <w:gridCol w:w="124"/>
        <w:gridCol w:w="440"/>
        <w:gridCol w:w="124"/>
        <w:gridCol w:w="236"/>
        <w:gridCol w:w="394"/>
        <w:gridCol w:w="99"/>
        <w:gridCol w:w="124"/>
        <w:gridCol w:w="118"/>
        <w:gridCol w:w="118"/>
        <w:gridCol w:w="459"/>
        <w:gridCol w:w="296"/>
        <w:gridCol w:w="124"/>
        <w:gridCol w:w="257"/>
        <w:gridCol w:w="124"/>
        <w:gridCol w:w="1179"/>
        <w:gridCol w:w="60"/>
        <w:gridCol w:w="124"/>
      </w:tblGrid>
      <w:tr>
        <w:trPr>
          <w:gridAfter w:val="1"/>
          <w:wAfter w:w="124" w:type="dxa"/>
          <w:trHeight w:hRule="exact" w:val="225"/>
        </w:trPr>
        <w:tc>
          <w:tcPr>
            <w:tcW w:w="10786" w:type="dxa"/>
            <w:gridSpan w:val="35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«Ростовский государственный университет путей сообщения»</w:t>
            </w:r>
          </w:p>
        </w:tc>
      </w:tr>
      <w:tr>
        <w:trPr>
          <w:gridAfter w:val="1"/>
          <w:wAfter w:w="124" w:type="dxa"/>
          <w:trHeight w:hRule="exact" w:val="225"/>
        </w:trPr>
        <w:tc>
          <w:tcPr>
            <w:tcW w:w="10786" w:type="dxa"/>
            <w:gridSpan w:val="35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№Л035-00115-61/00119916 от  26.04.2016 Федеральная служба по надзору в сфере образования и науки</w:t>
            </w:r>
          </w:p>
        </w:tc>
      </w:tr>
      <w:tr>
        <w:trPr>
          <w:gridAfter w:val="1"/>
          <w:wAfter w:w="124" w:type="dxa"/>
          <w:trHeight w:hRule="exact" w:val="225"/>
        </w:trPr>
        <w:tc>
          <w:tcPr>
            <w:tcW w:w="10786" w:type="dxa"/>
            <w:gridSpan w:val="35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Свидетельство о государственной аккредитации №  А00-00115-61/01091249 </w:t>
            </w: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 xml:space="preserve"> от 18.04.2018 Федеральная служба по надзору в сфере образования и науки</w:t>
            </w:r>
          </w:p>
        </w:tc>
      </w:tr>
      <w:tr>
        <w:trPr>
          <w:trHeight w:hRule="exact" w:val="315"/>
        </w:trPr>
        <w:tc>
          <w:tcPr>
            <w:tcW w:w="641" w:type="dxa"/>
            <w:shd w:val="clear" w:color="FFFFFF" w:fill="auto"/>
            <w:vAlign w:val="bottom"/>
          </w:tcPr>
          <w:p/>
        </w:tc>
        <w:tc>
          <w:tcPr>
            <w:tcW w:w="103" w:type="dxa"/>
            <w:shd w:val="clear" w:color="FFFFFF" w:fill="auto"/>
            <w:vAlign w:val="bottom"/>
          </w:tcPr>
          <w:p/>
        </w:tc>
        <w:tc>
          <w:tcPr>
            <w:tcW w:w="562" w:type="dxa"/>
            <w:shd w:val="clear" w:color="FFFFFF" w:fill="auto"/>
            <w:vAlign w:val="bottom"/>
          </w:tcPr>
          <w:p/>
        </w:tc>
        <w:tc>
          <w:tcPr>
            <w:tcW w:w="654" w:type="dxa"/>
            <w:shd w:val="clear" w:color="FFFFFF" w:fill="auto"/>
            <w:vAlign w:val="bottom"/>
          </w:tcPr>
          <w:p/>
        </w:tc>
        <w:tc>
          <w:tcPr>
            <w:tcW w:w="170" w:type="dxa"/>
            <w:shd w:val="clear" w:color="FFFFFF" w:fill="auto"/>
            <w:vAlign w:val="bottom"/>
          </w:tcPr>
          <w:p/>
        </w:tc>
        <w:tc>
          <w:tcPr>
            <w:tcW w:w="144" w:type="dxa"/>
            <w:shd w:val="clear" w:color="FFFFFF" w:fill="auto"/>
            <w:vAlign w:val="bottom"/>
          </w:tcPr>
          <w:p/>
        </w:tc>
        <w:tc>
          <w:tcPr>
            <w:tcW w:w="709" w:type="dxa"/>
            <w:shd w:val="clear" w:color="FFFFFF" w:fill="auto"/>
            <w:vAlign w:val="bottom"/>
          </w:tcPr>
          <w:p/>
        </w:tc>
        <w:tc>
          <w:tcPr>
            <w:tcW w:w="394" w:type="dxa"/>
            <w:shd w:val="clear" w:color="FFFFFF" w:fill="auto"/>
            <w:vAlign w:val="bottom"/>
          </w:tcPr>
          <w:p/>
        </w:tc>
        <w:tc>
          <w:tcPr>
            <w:tcW w:w="144" w:type="dxa"/>
            <w:shd w:val="clear" w:color="FFFFFF" w:fill="auto"/>
            <w:vAlign w:val="bottom"/>
          </w:tcPr>
          <w:p/>
        </w:tc>
        <w:tc>
          <w:tcPr>
            <w:tcW w:w="459" w:type="dxa"/>
            <w:shd w:val="clear" w:color="FFFFFF" w:fill="auto"/>
            <w:vAlign w:val="bottom"/>
          </w:tcPr>
          <w:p/>
        </w:tc>
        <w:tc>
          <w:tcPr>
            <w:tcW w:w="394" w:type="dxa"/>
            <w:shd w:val="clear" w:color="FFFFFF" w:fill="auto"/>
            <w:vAlign w:val="bottom"/>
          </w:tcPr>
          <w:p/>
        </w:tc>
        <w:tc>
          <w:tcPr>
            <w:tcW w:w="394" w:type="dxa"/>
            <w:shd w:val="clear" w:color="FFFFFF" w:fill="auto"/>
            <w:vAlign w:val="bottom"/>
          </w:tcPr>
          <w:p/>
        </w:tc>
        <w:tc>
          <w:tcPr>
            <w:tcW w:w="328" w:type="dxa"/>
            <w:shd w:val="clear" w:color="FFFFFF" w:fill="auto"/>
            <w:vAlign w:val="bottom"/>
          </w:tcPr>
          <w:p/>
        </w:tc>
        <w:tc>
          <w:tcPr>
            <w:tcW w:w="118" w:type="dxa"/>
            <w:shd w:val="clear" w:color="FFFFFF" w:fill="auto"/>
            <w:vAlign w:val="bottom"/>
          </w:tcPr>
          <w:p/>
        </w:tc>
        <w:tc>
          <w:tcPr>
            <w:tcW w:w="594" w:type="dxa"/>
            <w:shd w:val="clear" w:color="FFFFFF" w:fill="auto"/>
            <w:vAlign w:val="bottom"/>
          </w:tcPr>
          <w:p/>
        </w:tc>
        <w:tc>
          <w:tcPr>
            <w:tcW w:w="26" w:type="dxa"/>
            <w:shd w:val="clear" w:color="FFFFFF" w:fill="auto"/>
            <w:vAlign w:val="bottom"/>
          </w:tcPr>
          <w:p/>
        </w:tc>
        <w:tc>
          <w:tcPr>
            <w:tcW w:w="39" w:type="dxa"/>
            <w:shd w:val="clear" w:color="FFFFFF" w:fill="auto"/>
            <w:vAlign w:val="bottom"/>
          </w:tcPr>
          <w:p/>
        </w:tc>
        <w:tc>
          <w:tcPr>
            <w:tcW w:w="354" w:type="dxa"/>
            <w:shd w:val="clear" w:color="FFFFFF" w:fill="auto"/>
            <w:vAlign w:val="bottom"/>
          </w:tcPr>
          <w:p/>
        </w:tc>
        <w:tc>
          <w:tcPr>
            <w:tcW w:w="407" w:type="dxa"/>
            <w:gridSpan w:val="2"/>
            <w:shd w:val="clear" w:color="FFFFFF" w:fill="auto"/>
            <w:vAlign w:val="bottom"/>
          </w:tcPr>
          <w:p/>
        </w:tc>
        <w:tc>
          <w:tcPr>
            <w:tcW w:w="564" w:type="dxa"/>
            <w:gridSpan w:val="2"/>
            <w:shd w:val="clear" w:color="FFFFFF" w:fill="auto"/>
            <w:vAlign w:val="bottom"/>
          </w:tcPr>
          <w:p/>
        </w:tc>
        <w:tc>
          <w:tcPr>
            <w:tcW w:w="236" w:type="dxa"/>
            <w:shd w:val="clear" w:color="FFFFFF" w:fill="auto"/>
            <w:vAlign w:val="bottom"/>
          </w:tcPr>
          <w:p/>
        </w:tc>
        <w:tc>
          <w:tcPr>
            <w:tcW w:w="394" w:type="dxa"/>
            <w:shd w:val="clear" w:color="FFFFFF" w:fill="auto"/>
            <w:vAlign w:val="bottom"/>
          </w:tcPr>
          <w:p/>
        </w:tc>
        <w:tc>
          <w:tcPr>
            <w:tcW w:w="223" w:type="dxa"/>
            <w:gridSpan w:val="2"/>
            <w:shd w:val="clear" w:color="FFFFFF" w:fill="auto"/>
            <w:vAlign w:val="bottom"/>
          </w:tcPr>
          <w:p/>
        </w:tc>
        <w:tc>
          <w:tcPr>
            <w:tcW w:w="118" w:type="dxa"/>
            <w:shd w:val="clear" w:color="FFFFFF" w:fill="auto"/>
            <w:vAlign w:val="bottom"/>
          </w:tcPr>
          <w:p/>
        </w:tc>
        <w:tc>
          <w:tcPr>
            <w:tcW w:w="118" w:type="dxa"/>
            <w:shd w:val="clear" w:color="FFFFFF" w:fill="auto"/>
            <w:vAlign w:val="bottom"/>
          </w:tcPr>
          <w:p/>
        </w:tc>
        <w:tc>
          <w:tcPr>
            <w:tcW w:w="459" w:type="dxa"/>
            <w:shd w:val="clear" w:color="FFFFFF" w:fill="auto"/>
            <w:vAlign w:val="bottom"/>
          </w:tcPr>
          <w:p/>
        </w:tc>
        <w:tc>
          <w:tcPr>
            <w:tcW w:w="420" w:type="dxa"/>
            <w:gridSpan w:val="2"/>
            <w:shd w:val="clear" w:color="FFFFFF" w:fill="auto"/>
            <w:vAlign w:val="bottom"/>
          </w:tcPr>
          <w:p/>
        </w:tc>
        <w:tc>
          <w:tcPr>
            <w:tcW w:w="381" w:type="dxa"/>
            <w:gridSpan w:val="2"/>
            <w:shd w:val="clear" w:color="FFFFFF" w:fill="auto"/>
            <w:vAlign w:val="bottom"/>
          </w:tcPr>
          <w:p/>
        </w:tc>
        <w:tc>
          <w:tcPr>
            <w:tcW w:w="1179" w:type="dxa"/>
            <w:shd w:val="clear" w:color="FFFFFF" w:fill="auto"/>
            <w:vAlign w:val="bottom"/>
          </w:tcPr>
          <w:p/>
        </w:tc>
        <w:tc>
          <w:tcPr>
            <w:tcW w:w="184" w:type="dxa"/>
            <w:gridSpan w:val="2"/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615"/>
        </w:trPr>
        <w:tc>
          <w:tcPr>
            <w:tcW w:w="7074" w:type="dxa"/>
            <w:gridSpan w:val="21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i/>
                <w:sz w:val="24"/>
                <w:szCs w:val="24"/>
              </w:rPr>
              <w:t>от</w:t>
            </w:r>
          </w:p>
        </w:tc>
        <w:tc>
          <w:tcPr>
            <w:tcW w:w="3712" w:type="dxa"/>
            <w:gridSpan w:val="14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Ректору ФГБОУ ВО РГУПС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Верескуну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В. Д.</w:t>
            </w:r>
          </w:p>
        </w:tc>
      </w:tr>
      <w:tr>
        <w:trPr>
          <w:trHeight w:hRule="exact" w:val="315"/>
        </w:trPr>
        <w:tc>
          <w:tcPr>
            <w:tcW w:w="1306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502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tcBorders>
              <w:top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561" w:type="dxa"/>
            <w:gridSpan w:val="6"/>
            <w:tcBorders>
              <w:top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292" w:type="dxa"/>
            <w:gridSpan w:val="11"/>
            <w:tcBorders>
              <w:top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84" w:type="dxa"/>
            <w:gridSpan w:val="2"/>
            <w:tcBorders>
              <w:top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trHeight w:hRule="exact" w:val="315"/>
        </w:trPr>
        <w:tc>
          <w:tcPr>
            <w:tcW w:w="64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167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shd w:val="clear" w:color="FFFFFF" w:fill="auto"/>
            <w:vAlign w:val="bottom"/>
          </w:tcPr>
          <w:p/>
        </w:tc>
        <w:tc>
          <w:tcPr>
            <w:tcW w:w="4853" w:type="dxa"/>
            <w:gridSpan w:val="17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trHeight w:hRule="exact" w:val="315"/>
        </w:trPr>
        <w:tc>
          <w:tcPr>
            <w:tcW w:w="1306" w:type="dxa"/>
            <w:gridSpan w:val="3"/>
            <w:tcBorders>
              <w:left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502" w:type="dxa"/>
            <w:gridSpan w:val="12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shd w:val="clear" w:color="FFFFFF" w:fill="auto"/>
            <w:vAlign w:val="bottom"/>
          </w:tcPr>
          <w:p/>
        </w:tc>
        <w:tc>
          <w:tcPr>
            <w:tcW w:w="485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</w:p>
        </w:tc>
        <w:tc>
          <w:tcPr>
            <w:tcW w:w="184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trHeight w:hRule="exact" w:val="315"/>
        </w:trPr>
        <w:tc>
          <w:tcPr>
            <w:tcW w:w="2130" w:type="dxa"/>
            <w:gridSpan w:val="5"/>
            <w:tcBorders>
              <w:left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678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shd w:val="clear" w:color="FFFFFF" w:fill="auto"/>
            <w:vAlign w:val="bottom"/>
          </w:tcPr>
          <w:p/>
        </w:tc>
        <w:tc>
          <w:tcPr>
            <w:tcW w:w="761" w:type="dxa"/>
            <w:gridSpan w:val="3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19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459" w:type="dxa"/>
            <w:gridSpan w:val="4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</w:p>
        </w:tc>
        <w:tc>
          <w:tcPr>
            <w:tcW w:w="184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trHeight w:hRule="exact" w:val="414"/>
        </w:trPr>
        <w:tc>
          <w:tcPr>
            <w:tcW w:w="2274" w:type="dxa"/>
            <w:gridSpan w:val="6"/>
            <w:tcBorders>
              <w:left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534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shd w:val="clear" w:color="FFFFFF" w:fill="auto"/>
            <w:vAlign w:val="bottom"/>
          </w:tcPr>
          <w:p/>
        </w:tc>
        <w:tc>
          <w:tcPr>
            <w:tcW w:w="485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Когда и кем выдан:</w:t>
            </w:r>
          </w:p>
        </w:tc>
        <w:tc>
          <w:tcPr>
            <w:tcW w:w="184" w:type="dxa"/>
            <w:gridSpan w:val="2"/>
            <w:tcBorders>
              <w:right w:val="single" w:sz="5" w:space="0" w:color="auto"/>
            </w:tcBorders>
            <w:shd w:val="clear" w:color="FFFFFF" w:fill="auto"/>
            <w:vAlign w:val="bottom"/>
          </w:tcPr>
          <w:p/>
          <w:p/>
          <w:p/>
        </w:tc>
      </w:tr>
      <w:tr>
        <w:trPr>
          <w:trHeight w:hRule="exact" w:val="561"/>
        </w:trPr>
        <w:tc>
          <w:tcPr>
            <w:tcW w:w="641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0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56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65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7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70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4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45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2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5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3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485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84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225"/>
        </w:trPr>
        <w:tc>
          <w:tcPr>
            <w:tcW w:w="10786" w:type="dxa"/>
            <w:gridSpan w:val="35"/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615"/>
        </w:trPr>
        <w:tc>
          <w:tcPr>
            <w:tcW w:w="3377" w:type="dxa"/>
            <w:gridSpan w:val="8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 w:val="24"/>
                <w:szCs w:val="24"/>
              </w:rPr>
              <w:t>Проживающего(ей) по адресу:</w:t>
            </w:r>
          </w:p>
        </w:tc>
        <w:tc>
          <w:tcPr>
            <w:tcW w:w="7409" w:type="dxa"/>
            <w:gridSpan w:val="27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315"/>
        </w:trPr>
        <w:tc>
          <w:tcPr>
            <w:tcW w:w="2130" w:type="dxa"/>
            <w:gridSpan w:val="5"/>
            <w:shd w:val="clear" w:color="FFFFFF" w:fill="auto"/>
            <w:vAlign w:val="bottom"/>
          </w:tcPr>
          <w:p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дом. -</w:t>
            </w:r>
          </w:p>
        </w:tc>
        <w:tc>
          <w:tcPr>
            <w:tcW w:w="224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434" w:type="dxa"/>
            <w:gridSpan w:val="4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сотовый -</w:t>
            </w:r>
          </w:p>
        </w:tc>
        <w:tc>
          <w:tcPr>
            <w:tcW w:w="2119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  <w:tc>
          <w:tcPr>
            <w:tcW w:w="1115" w:type="dxa"/>
            <w:gridSpan w:val="5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e-mail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74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60"/>
        </w:trPr>
        <w:tc>
          <w:tcPr>
            <w:tcW w:w="10786" w:type="dxa"/>
            <w:gridSpan w:val="35"/>
            <w:shd w:val="clear" w:color="FFFFFF" w:fill="auto"/>
            <w:vAlign w:val="bottom"/>
          </w:tcPr>
          <w:p/>
        </w:tc>
      </w:tr>
      <w:tr>
        <w:trPr>
          <w:gridAfter w:val="1"/>
          <w:wAfter w:w="124" w:type="dxa"/>
          <w:trHeight w:hRule="exact" w:val="375"/>
        </w:trPr>
        <w:tc>
          <w:tcPr>
            <w:tcW w:w="10786" w:type="dxa"/>
            <w:gridSpan w:val="35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 А Я В Л Е Н И Е</w:t>
            </w:r>
          </w:p>
        </w:tc>
      </w:tr>
      <w:tr>
        <w:trPr>
          <w:gridAfter w:val="1"/>
          <w:wAfter w:w="124" w:type="dxa"/>
          <w:trHeight w:hRule="exact" w:val="315"/>
        </w:trPr>
        <w:tc>
          <w:tcPr>
            <w:tcW w:w="10786" w:type="dxa"/>
            <w:gridSpan w:val="35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Даю согласие на мое зачисление по следующим условиям и основаниям приема:</w:t>
            </w:r>
          </w:p>
        </w:tc>
      </w:tr>
      <w:tr>
        <w:trPr>
          <w:gridAfter w:val="1"/>
          <w:wAfter w:w="124" w:type="dxa"/>
          <w:trHeight w:hRule="exact" w:val="915"/>
        </w:trPr>
        <w:tc>
          <w:tcPr>
            <w:tcW w:w="7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13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обучения*</w:t>
            </w:r>
          </w:p>
        </w:tc>
        <w:tc>
          <w:tcPr>
            <w:tcW w:w="174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поступления**</w:t>
            </w:r>
          </w:p>
        </w:tc>
        <w:tc>
          <w:tcPr>
            <w:tcW w:w="141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приема***</w:t>
            </w:r>
          </w:p>
        </w:tc>
        <w:tc>
          <w:tcPr>
            <w:tcW w:w="149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образования</w:t>
            </w:r>
          </w:p>
        </w:tc>
        <w:tc>
          <w:tcPr>
            <w:tcW w:w="13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зачисление</w:t>
            </w:r>
          </w:p>
        </w:tc>
      </w:tr>
      <w:tr>
        <w:trPr>
          <w:gridAfter w:val="1"/>
          <w:wAfter w:w="124" w:type="dxa"/>
          <w:trHeight w:val="840"/>
        </w:trPr>
        <w:tc>
          <w:tcPr>
            <w:tcW w:w="7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  <w:tc>
          <w:tcPr>
            <w:tcW w:w="13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  <w:tc>
          <w:tcPr>
            <w:tcW w:w="174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  <w:tc>
          <w:tcPr>
            <w:tcW w:w="1496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  <w:tc>
          <w:tcPr>
            <w:tcW w:w="13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124" w:type="dxa"/>
          <w:trHeight w:hRule="exact" w:val="435"/>
        </w:trPr>
        <w:tc>
          <w:tcPr>
            <w:tcW w:w="5808" w:type="dxa"/>
            <w:gridSpan w:val="15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4978" w:type="dxa"/>
            <w:gridSpan w:val="20"/>
            <w:shd w:val="clear" w:color="FFFFFF" w:fill="auto"/>
            <w:vAlign w:val="center"/>
          </w:tcPr>
          <w:p>
            <w:pPr>
              <w:rPr>
                <w:rFonts w:ascii="Times New Roman" w:hAnsi="Times New Roman"/>
                <w:szCs w:val="16"/>
              </w:rPr>
            </w:pPr>
          </w:p>
          <w:p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>
        <w:trPr>
          <w:gridAfter w:val="1"/>
          <w:wAfter w:w="124" w:type="dxa"/>
          <w:trHeight w:hRule="exact" w:val="435"/>
        </w:trPr>
        <w:tc>
          <w:tcPr>
            <w:tcW w:w="5808" w:type="dxa"/>
            <w:gridSpan w:val="15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Cs w:val="16"/>
              </w:rPr>
              <w:t>** Для каждого направления подготовки (специальности) указать основание поступления:</w:t>
            </w:r>
          </w:p>
        </w:tc>
        <w:tc>
          <w:tcPr>
            <w:tcW w:w="4978" w:type="dxa"/>
            <w:gridSpan w:val="20"/>
            <w:shd w:val="clear" w:color="FFFFFF" w:fill="auto"/>
            <w:vAlign w:val="center"/>
          </w:tcPr>
          <w:p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бюджетная основа(Б), полное возмещение затрат(ПО), целевой прием(ЦП)</w:t>
            </w:r>
          </w:p>
          <w:p/>
        </w:tc>
      </w:tr>
      <w:tr>
        <w:trPr>
          <w:gridAfter w:val="1"/>
          <w:wAfter w:w="124" w:type="dxa"/>
          <w:trHeight w:hRule="exact" w:val="453"/>
        </w:trPr>
        <w:tc>
          <w:tcPr>
            <w:tcW w:w="5808" w:type="dxa"/>
            <w:gridSpan w:val="15"/>
            <w:shd w:val="clear" w:color="FFFFFF" w:fill="auto"/>
            <w:vAlign w:val="bottom"/>
          </w:tcPr>
          <w:p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*** Для каждого направления подготовки (специальности) указать категорию приема:</w:t>
            </w:r>
          </w:p>
        </w:tc>
        <w:tc>
          <w:tcPr>
            <w:tcW w:w="4978" w:type="dxa"/>
            <w:gridSpan w:val="20"/>
            <w:shd w:val="clear" w:color="FFFFFF" w:fill="auto"/>
            <w:vAlign w:val="bottom"/>
          </w:tcPr>
          <w:p>
            <w:r>
              <w:rPr>
                <w:rFonts w:ascii="Times New Roman" w:hAnsi="Times New Roman"/>
                <w:szCs w:val="16"/>
              </w:rPr>
              <w:t>Сирота (С), опекаемые (О), инвалиды (1, 2 группа, с детства, инвалиды в следствии военных действий) (И), ветераны боевых действий (В)</w:t>
            </w:r>
          </w:p>
        </w:tc>
      </w:tr>
    </w:tbl>
    <w:p>
      <w:pPr>
        <w:ind w:right="283"/>
        <w:jc w:val="both"/>
        <w:rPr>
          <w:rFonts w:ascii="Times New Roman" w:hAnsi="Times New Roman"/>
        </w:rPr>
      </w:pPr>
    </w:p>
    <w:p>
      <w:pPr>
        <w:spacing w:after="0" w:line="240" w:lineRule="auto"/>
        <w:ind w:right="284"/>
        <w:jc w:val="both"/>
        <w:rPr>
          <w:rFonts w:ascii="Times New Roman" w:hAnsi="Times New Roman"/>
        </w:rPr>
      </w:pPr>
    </w:p>
    <w:p>
      <w:pPr>
        <w:spacing w:after="0"/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"___"</w:t>
      </w:r>
      <w:r>
        <w:rPr>
          <w:rFonts w:ascii="Times New Roman" w:hAnsi="Times New Roman"/>
        </w:rPr>
        <w:tab/>
        <w:t>________</w:t>
      </w:r>
      <w:r>
        <w:rPr>
          <w:rFonts w:ascii="Times New Roman" w:hAnsi="Times New Roman"/>
        </w:rPr>
        <w:tab/>
        <w:t>202   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_______________________</w:t>
      </w:r>
    </w:p>
    <w:p>
      <w:pPr>
        <w:spacing w:after="0"/>
        <w:ind w:right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(Подпись поступающего)</w:t>
      </w:r>
    </w:p>
    <w:p>
      <w:pPr>
        <w:spacing w:after="0"/>
        <w:ind w:right="284"/>
        <w:jc w:val="both"/>
        <w:rPr>
          <w:rFonts w:ascii="Times New Roman" w:hAnsi="Times New Roman"/>
          <w:sz w:val="18"/>
          <w:szCs w:val="18"/>
        </w:rPr>
      </w:pPr>
    </w:p>
    <w:p>
      <w:pPr>
        <w:spacing w:after="0"/>
        <w:ind w:right="284"/>
        <w:jc w:val="both"/>
        <w:rPr>
          <w:rFonts w:ascii="Times New Roman" w:hAnsi="Times New Roman"/>
          <w:sz w:val="18"/>
          <w:szCs w:val="18"/>
        </w:rPr>
      </w:pPr>
    </w:p>
    <w:sectPr>
      <w:pgSz w:w="11907" w:h="16839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BEC9C-39DC-406D-B2E3-9EF720B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rgups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RGUPS</dc:creator>
  <cp:lastModifiedBy>Айдинян Каринэ Федоровна</cp:lastModifiedBy>
  <cp:revision>6</cp:revision>
  <cp:lastPrinted>2020-05-18T08:11:00Z</cp:lastPrinted>
  <dcterms:created xsi:type="dcterms:W3CDTF">2022-05-31T12:44:00Z</dcterms:created>
  <dcterms:modified xsi:type="dcterms:W3CDTF">2025-06-19T09:37:00Z</dcterms:modified>
</cp:coreProperties>
</file>