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16" w:rsidRPr="00732616" w:rsidRDefault="00732616" w:rsidP="007326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Тезисы</w:t>
      </w:r>
    </w:p>
    <w:p w:rsidR="00732616" w:rsidRPr="00732616" w:rsidRDefault="00732616" w:rsidP="007326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Единый информационный день Профсоюза</w:t>
      </w:r>
    </w:p>
    <w:p w:rsidR="00732616" w:rsidRPr="00732616" w:rsidRDefault="00732616" w:rsidP="007326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27 - 28 сентября 2017 года</w:t>
      </w:r>
    </w:p>
    <w:p w:rsidR="00732616" w:rsidRPr="00732616" w:rsidRDefault="00732616" w:rsidP="007326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2616" w:rsidRPr="00732616" w:rsidRDefault="00732616" w:rsidP="0073261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выполнении отраслевых соглашений и коллективных договоров в первом полугодии 2017 года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616">
        <w:rPr>
          <w:rFonts w:ascii="Times New Roman" w:hAnsi="Times New Roman"/>
          <w:sz w:val="28"/>
          <w:szCs w:val="28"/>
        </w:rPr>
        <w:t>На всех этапах деятельности Профсоюз считал своей главной задачей обеспечение  социально-экономической  защиты и повышение жизненного уровня работников. Ключевым механизмом реализации этих целей являются отраслевые  соглашения и коллективные договоры.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Прошла колдоговорная кампания, в ходе которой были подведены итоги выполнения Коллективного договора ОАО «РЖД», коллективных договоров ДЗО ОАО «РЖД», других организаций за первое полугодие 2017 года. </w:t>
      </w:r>
    </w:p>
    <w:p w:rsidR="00732616" w:rsidRPr="00732616" w:rsidRDefault="00732616" w:rsidP="00732616">
      <w:pPr>
        <w:tabs>
          <w:tab w:val="left" w:pos="4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Итоги выполнения коллективных договоров за первое полугодие 2017 года подведены на собраниях, конференциях, расширенных совместных заседаниях в организациях. Сторонами социального партнерства отмечено, что, коллективные договоры, в основном, выполняются, хотя в отдельных организациях имеются нарушения.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616">
        <w:rPr>
          <w:rFonts w:ascii="Times New Roman" w:hAnsi="Times New Roman"/>
          <w:sz w:val="28"/>
          <w:szCs w:val="28"/>
        </w:rPr>
        <w:t xml:space="preserve">В настоящее время Профсоюзом заключено и действует 4 отраслевых соглашения (по организациям железнодорожного транспорта; по учреждениям образования, подведомственным Федеральному агентству железнодорожного транспорта; по транспортному строительству; по межотраслевому промышленному железнодорожному транспорту) и на их основе 628 коллективных договоров организаций.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Они распространяют свое действие на работников магистрального и промышленного железнодорожного транспорта, метрополитенов, транспортных строителей, ведомственной охраны, железнодорожных ВУЗов, негосударственных (частных) учреждений здравоохранения и негосударственных (частных) образовательных учреждений ОАО «РЖД» и других компаний, где имеются первичные организации Профсоюза.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В отраслевые соглашения и коллективные договоры включены гарантии, компенсации и льготы, обеспечивающие работникам и неработающим пенсионерам меры социально-экономической защиты.</w:t>
      </w:r>
    </w:p>
    <w:p w:rsidR="00732616" w:rsidRPr="00732616" w:rsidRDefault="00732616" w:rsidP="00732616">
      <w:pPr>
        <w:tabs>
          <w:tab w:val="left" w:pos="4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 итоги </w:t>
      </w: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выполнения отраслевых соглашений за первое полугодие 2017 года</w:t>
      </w:r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подведены на заседании Президиума Профсоюза 11 октября </w:t>
      </w:r>
      <w:proofErr w:type="spellStart"/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>т.г</w:t>
      </w:r>
      <w:proofErr w:type="spellEnd"/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предварительным данным</w:t>
      </w: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что, несмотря на сложную финансово-экономическую ситуацию, отраслевые соглашения, в основном, выполняются, хотя в отдельных организациях имеются нарушения по индексации заработной платы, обеспечению работников спецодеждой и ряду других вопросов. </w:t>
      </w:r>
      <w:proofErr w:type="gramEnd"/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32616">
        <w:rPr>
          <w:rFonts w:ascii="Times New Roman" w:hAnsi="Times New Roman"/>
          <w:b/>
          <w:sz w:val="28"/>
          <w:szCs w:val="28"/>
          <w:u w:val="single"/>
        </w:rPr>
        <w:t>О выполнении Коллективного договора ОАО «РЖД» на 2017 - 2019 годы в первом полугодии 2017 года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Это самый большой по охвату  работников коллективный договор. В настоящее время он распространяется почти на 727 тыс. работников.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первом полугодии в России закончилась рецессия, и  сеть впервые за три последних года  работала в условиях роста объемов перевозок, выпуска продукции дочерних обществ.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 первое полугодие 2017 года  в ОАО «РЖД» грузооборот вырос  на 7,5 %, погрузка – на 3,6 %, производительность труда (на </w:t>
      </w: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перевозочных видах деятельности) –  на 10,2 %.</w:t>
      </w: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чистая прибыль составила 31,4 млрд. руб.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тоже время перед компанией в текущем году поставлена задача по выполнению бюджетных параметров по оптимизации численности и выполнению задания по росту производительности труда – на 5 % к уровню 2016 года.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Чрезмерное применение режима неполного рабочего времени в  марте - апреле </w:t>
      </w:r>
      <w:proofErr w:type="spellStart"/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т.г</w:t>
      </w:r>
      <w:proofErr w:type="spellEnd"/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привело к снижению реальной заработной платы, росту социальной напряженности в трудовых коллективах.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261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Проведенная Профсоюзом работа по прекращению необоснованного применения режимов неполной занятости, дала свои реальные результаты. </w:t>
      </w:r>
      <w:r w:rsidRPr="007326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нашему обращению Президентом Компании О.В. Белозёровым данная проблема была рассмотрена. </w:t>
      </w: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7326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мая </w:t>
      </w:r>
      <w:proofErr w:type="spellStart"/>
      <w:r w:rsidRPr="00732616">
        <w:rPr>
          <w:rFonts w:ascii="Times New Roman" w:eastAsia="Calibri" w:hAnsi="Times New Roman" w:cs="Times New Roman"/>
          <w:color w:val="000000"/>
          <w:sz w:val="28"/>
          <w:szCs w:val="28"/>
        </w:rPr>
        <w:t>т.г</w:t>
      </w:r>
      <w:proofErr w:type="spellEnd"/>
      <w:r w:rsidRPr="007326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его применение было  минимизировано, </w:t>
      </w: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филиалы были направлены дополнительных средств по фонду оплаты труда в сумме 2,8 млрд. руб.</w:t>
      </w:r>
    </w:p>
    <w:p w:rsidR="00732616" w:rsidRPr="00732616" w:rsidRDefault="00732616" w:rsidP="0073261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326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Задача Профсоюза –  контроль, чтобы режим неполной занятости  необоснованно не применялся.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1-го марта 2017 года заработная плата работников ОАО «РЖД», негосударственных (частных) учреждений здравоохранения, негосударственных (частных) учреждений образования ОАО «РЖД», большинства ДЗО ОАО «РЖД» проиндексирована на 1,5 %. </w:t>
      </w:r>
    </w:p>
    <w:p w:rsidR="00732616" w:rsidRPr="00732616" w:rsidRDefault="00732616" w:rsidP="00732616">
      <w:pPr>
        <w:tabs>
          <w:tab w:val="left" w:pos="4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Индексация позволила  не только увеличить номинальную заработную плату, но и впервые за последние три года обеспечить рост </w:t>
      </w:r>
      <w:proofErr w:type="gramStart"/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реальной</w:t>
      </w:r>
      <w:proofErr w:type="gramEnd"/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32616" w:rsidRPr="00732616" w:rsidRDefault="00732616" w:rsidP="00732616">
      <w:pPr>
        <w:tabs>
          <w:tab w:val="left" w:pos="4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первое полугодие </w:t>
      </w: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2017 года среднемесячная заработная плата работников ОАО «РЖД», занятых во всех видах деятельности, составила 49073 руб. с ростом к аналогичному периоду 2016 года на 7,1 %, рост реальной заработной платы составил 2,6 %. Выросла реальная заработная плата и в ДЗО ОАО «РЖД»</w:t>
      </w:r>
    </w:p>
    <w:p w:rsidR="00732616" w:rsidRPr="00732616" w:rsidRDefault="00732616" w:rsidP="00732616">
      <w:pPr>
        <w:tabs>
          <w:tab w:val="left" w:pos="4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Российской Федерации среднемесячная заработная плата за шесть месяцев 2017 года составила 38675 руб. и возросла к аналогичному периоду 2016 года на 7,3 %, рост реальной заработной платы составил 2,8 %. </w:t>
      </w:r>
    </w:p>
    <w:p w:rsidR="00732616" w:rsidRPr="00732616" w:rsidRDefault="00732616" w:rsidP="00732616">
      <w:pPr>
        <w:tabs>
          <w:tab w:val="left" w:pos="4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данным Росстата инфляция в России за июнь 2017 года к декабрю 2016 года составила 2,3 %, за аналогичный период 2016 года этот показатель составлял 3,3 %. </w:t>
      </w:r>
    </w:p>
    <w:p w:rsidR="00732616" w:rsidRPr="00732616" w:rsidRDefault="00732616" w:rsidP="00732616">
      <w:pPr>
        <w:tabs>
          <w:tab w:val="left" w:pos="4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уровню средней заработной платы среди 88 позиций основных видов экономической деятельности компания находится на 21 позиции, по темпам роста реальной заработной платы на 38 позиции.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261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Для объективного приятия решений мы используем также результаты мониторинга состояния производственно-экономической деятельности.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 сложившихся экономических условиях Профсоюз добивается: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индексации заработной платы на уровне фактической инфляции;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сохранения и повышения уровня реальной заработной платы, </w:t>
      </w:r>
      <w:proofErr w:type="gramStart"/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выплаты её</w:t>
      </w:r>
      <w:proofErr w:type="gramEnd"/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полном объеме и в установленные сроки;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соответствия уровня оплаты труда работника его квалификации, сложности, количеству, качеству труда и условиям работы.</w:t>
      </w:r>
      <w:r w:rsidRPr="0073261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Несмотря на принимаемые меры, люди продолжают гибнуть.  За </w:t>
      </w: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первое полугодие </w:t>
      </w: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2017 года только в ОАО «РЖД»   травмированы 81 чел. (в 2016 году – 95 чел.), в том числе 12 чел. погибли (в 2016 году - 13 чел.).  В состоянии алкогольного опьянения погибло 3 работника, что требует особых мер  по укреплению трудовой дисциплины.</w:t>
      </w:r>
    </w:p>
    <w:p w:rsidR="00732616" w:rsidRPr="00732616" w:rsidRDefault="00732616" w:rsidP="00732616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основном работники Компании  гибнут от наездов подвижного состава (в 2017 году погибли 4 чел. или 33,3 % от всех погибших работников) и поражения электрическим током (погибли 3 чел. или 25 %). </w:t>
      </w:r>
      <w:r w:rsidRPr="0073261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</w:t>
      </w:r>
    </w:p>
    <w:p w:rsidR="00732616" w:rsidRPr="00732616" w:rsidRDefault="00732616" w:rsidP="00732616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Причины травматизма: нарушение технологии производства работ и трудовой дисциплины. Это в первую очередь </w:t>
      </w:r>
      <w:proofErr w:type="spell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неукомплектованность</w:t>
      </w:r>
      <w:proofErr w:type="spell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бригад и не ограждение места </w:t>
      </w:r>
      <w:proofErr w:type="spell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путеремонтных</w:t>
      </w:r>
      <w:proofErr w:type="spell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 сигналистами. При ограждении места  работ сигналистами из числа обученных   монтеров пути нарушается   технология работ из-за неполного штата на основных работах. За первое полугодие </w:t>
      </w:r>
      <w:proofErr w:type="spell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т.г</w:t>
      </w:r>
      <w:proofErr w:type="spell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локомотивными бригадами предотвращено (экстренное торможение) 336 случаев наезда </w:t>
      </w:r>
      <w:proofErr w:type="gram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работающих</w:t>
      </w:r>
      <w:proofErr w:type="gram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, заявлено в книге замечаний 2369 случаев не ограждения места работ.</w:t>
      </w:r>
    </w:p>
    <w:p w:rsidR="00732616" w:rsidRPr="00732616" w:rsidRDefault="00732616" w:rsidP="00732616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 принятие системных мер по организации безопасных условий труда на путях при строгом соблюдении технологии работ. </w:t>
      </w:r>
    </w:p>
    <w:p w:rsidR="00732616" w:rsidRPr="00732616" w:rsidRDefault="00732616" w:rsidP="00732616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Профсоюзным комитетам необходимо</w:t>
      </w: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рассматривать обстоятельства каждого случая травматизма, пресекать нарушения трудовой дисциплины, добиваться соблюдения технологии работ, организовывать эффективную работу уполномоченных по охране труда. 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Общественный контроль по охране труда,</w:t>
      </w: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предупреждения травматизма, осуществляют около 31,4 тыс. уполномоченных по охране труда и 85 технических инспектора труда Профсоюза.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Техническими инспекторами труда за </w:t>
      </w: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первое полугодие </w:t>
      </w: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2017 года выявлено более 17,3 тыс. нарушений, выдано около 2,3 тыс. Представлений об их устранении и 471 Требование о приостановке работ.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Уполномоченными выявлено более 230 тысяч нарушений. Для повышения эффективности их работы необходимо повысить их статус, мотивацию, обучить в специализированных учебных заведениях. Вопросы организации, повышения эффективности их работы будут обсуждены на первом сетевом Слете уполномоченных по охране труда в  октябре </w:t>
      </w:r>
      <w:proofErr w:type="spell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т.г</w:t>
      </w:r>
      <w:proofErr w:type="spell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всех железных дорогах и ряде ДЗО не выполнены планы поставок спецодежды и других </w:t>
      </w:r>
      <w:proofErr w:type="gram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СИЗ</w:t>
      </w:r>
      <w:proofErr w:type="gram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заявкам 1 и 2 кварталов. </w:t>
      </w:r>
    </w:p>
    <w:p w:rsidR="00732616" w:rsidRPr="00732616" w:rsidRDefault="00732616" w:rsidP="00732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Сохраняется проблема с организацией стирки (химчистки) спецодежды, особенно в хозяйстве пути. Для профсоюза первоочередная </w:t>
      </w:r>
      <w:r w:rsidRPr="00732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задача – обеспечить работников спецодеждой с учетом допущенных отставаний в поставках.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По инициативе Профсоюза в ОАО «РЖД»</w:t>
      </w:r>
      <w:r w:rsidRPr="00732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достигнуты положительные результаты по обеспечению работников инструментом.</w:t>
      </w: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Однако проверки показывают, что по отдельным видам инструмента, в том числе средствам малой механизации, фактическое обеспечение составляет от 40 до 90 %, допускается применение самодельного инструмента. </w:t>
      </w:r>
      <w:r w:rsidRPr="00732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Профсоюз поставил задачу добиться обеспечения  инструментом по всей его номенклатуре в соответствии с технологией, а также </w:t>
      </w: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 в структурных подразделениях входного контроля качества поставляемого инструмента.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Профсоюзом совместно с работодателями </w:t>
      </w:r>
      <w:r w:rsidRPr="00732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работа по улучшению санитарно-бытовых условий работников</w:t>
      </w:r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основные дирекции принимают  долгосрочные программы по улучшению условий и охраны труда. Однако</w:t>
      </w:r>
      <w:proofErr w:type="gramStart"/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полной мере эта проблема не решена, особенно в хозяйстве пути, где недостаточно санитарно-бытовых помещений, в том числе пунктов обогрева, машин для стирки спецодежды, шкафов для хранения и сушки СИЗ. Сохраняются проблема с оборудованием </w:t>
      </w:r>
      <w:proofErr w:type="gramStart"/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табельных</w:t>
      </w:r>
      <w:proofErr w:type="gramEnd"/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бытовыми помещениями в соответствии с нормами.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ЦК Профсоюза добился того, что в ЦДИ разработана программа на 2017 г. и Перспективная программа на 2018 - 2021 годы по ремонту и улучшению содержания санитарно-бытовых помещений. Профсоюз добивается, чтобы все санитарно-бытовые помещения соответствовали требованиям СНиП.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Профсоюз много внимания уделяет улучшению состояния и содержания вагонов сопровождения ПМС</w:t>
      </w: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переданы на баланс ЦДИ, утвержден регламент взаимодействия между ЦДИ и ЦДРП, но проблема сохраняется и решается слабо. Профсоюзом проведены проверки готовности железных дорог к летним путевым работам, в том числе и вагонов сопровождения. В большинстве  региональных Дирекций по ремонту пути установлены факты серьезных нарушений по состоянию вагонов в части обеспечения пожарной и электробезопасности, водоснабжения, отопления, оборудования и создания элементарных бытовых условий в вагонах. </w:t>
      </w:r>
      <w:r w:rsidRPr="00732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Необходимо добиваться обеспечения безопасности вагонов при эксплуатации  и оборудования  их элементарными бытовыми условиями.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Профсоюз поставил задачу добиться организации технического обслуживания и ремонта устройств жизнеобеспечения</w:t>
      </w: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эксплуатируемых на локомотивах (кондиционеров, санузлов, холодильников, электроплиток,  вентиляторов), есть результаты. Однако</w:t>
      </w:r>
      <w:proofErr w:type="gramStart"/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наши проверки показывают, что эта работа проводится медленно и не в полном объеме. Поэтому большая часть данных устройств находится в неисправном состоянии (особенно кондиционеры,  санузлы и вентиляторы).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Профсоюз также считает</w:t>
      </w: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важным решение проблемы с укомплектованием локомотивов инструментальными готовальнями, </w:t>
      </w: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техническими аптечками, сигнальными принадлежностями, носимыми радиостанциями для обеспечения охраны труда и безопасности движения.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первом полугодии  2017 года общественными инспекторами проведено более 65 тысяч проверок, выявлено более 167 тысяч нарушений. В структурных подразделениях приняты меры по их устранению. </w:t>
      </w: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 способствовало тому, что в первом полугодии всего на инфраструктуре ОАО «РЖД» в 2017 </w:t>
      </w:r>
      <w:r w:rsidRPr="00732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году</w:t>
      </w: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достигнуто снижение количества нарушений безопасности движения на 41 % (с 3218 нарушений в 2016 </w:t>
      </w:r>
      <w:r w:rsidRPr="00732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году</w:t>
      </w: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1887 нарушений в 2017 </w:t>
      </w:r>
      <w:r w:rsidRPr="00732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году</w:t>
      </w: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  <w:r w:rsidRPr="00732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 активную работу РОСПРОФЖЕЛ </w:t>
      </w:r>
      <w:proofErr w:type="gramStart"/>
      <w:r w:rsidRPr="00732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награждены</w:t>
      </w:r>
      <w:proofErr w:type="gramEnd"/>
      <w:r w:rsidRPr="00732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615 инспекторов, от работодателей – 342 инспекторов. </w:t>
      </w:r>
      <w:r w:rsidRPr="00732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Наша задача на ближайшее время – усиление роли и активности работы дорожных Советов общественных инспекторов и обеспечение </w:t>
      </w:r>
      <w:proofErr w:type="gramStart"/>
      <w:r w:rsidRPr="00732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732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устранением выявленных инспекторами нарушений.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26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первом полугодии 2017 года </w:t>
      </w:r>
      <w:r w:rsidRPr="007326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правовыми инспекторами труда РОСПРОФЖЕЛ</w:t>
      </w:r>
      <w:r w:rsidRPr="007326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внесено 1908 представлений об устранении 7569 нарушений, о</w:t>
      </w: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тменено 277   дисциплинарных взысканий </w:t>
      </w:r>
      <w:r w:rsidRPr="007326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(в 1 полугодии 2016 года – </w:t>
      </w: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276), в</w:t>
      </w:r>
      <w:r w:rsidRPr="007326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пользу работников взыскано и выплачено премий, материальной помощи, пособий   и других выплат на общую сумму 35 млн. 685 тыс.</w:t>
      </w: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рублей (в </w:t>
      </w:r>
      <w:r w:rsidRPr="007326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2016 году </w:t>
      </w: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732616">
        <w:rPr>
          <w:rFonts w:ascii="Times New Roman" w:eastAsia="Calibri" w:hAnsi="Times New Roman" w:cs="Times New Roman"/>
          <w:color w:val="000000"/>
          <w:sz w:val="28"/>
          <w:szCs w:val="28"/>
        </w:rPr>
        <w:t>159 млн. 927</w:t>
      </w: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тыс. рублей), восстановлено в должности 5 работников</w:t>
      </w:r>
      <w:proofErr w:type="gramEnd"/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за нарушение законодательства о труде по требованию правовых инспекторов труда к дисциплинарной или административной ответственности привлечено 9 должностных лиц.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Несмотря на   проводимую профилактическую  работу  по соблюдению трудового законодательства работодателями допускается значительное количество нарушений, преимущественно в сфере режима рабочего времени и времени отдыха, а также оплаты труда.</w:t>
      </w:r>
      <w:r w:rsidRPr="0073261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Основной причиной этих нарушения является экономия денежных средств за счёт сокращения расходов на заработную плату  и иные обязательные выплаты.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Задача Профсоюза</w:t>
      </w: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целенаправленно   проводить работу по предотвращению и устранению нарушений трудового законодательства. В случае неисполнения работодателями представлений обращаться в государственную инспекцию труда, органы прокуратуры и суд.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рамках социального партнерства, Профсоюз принял на себя обязательства по </w:t>
      </w:r>
      <w:r w:rsidRPr="0073261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оказанию содействия работодателю в проведении культурно-массовой и физкультурно-оздоровительной работы</w:t>
      </w: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организации детского оздоровления и отдыха, проводит информационно-разъяснительную работу по негосударственному пенсионному обеспечению, по вопросам обязательного пенсионного страховании, в реализации корпоративных социальных проектов и др.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Для реализации жилищной ипотечной программы «РЖД» на 2017 год сохранены процентные ставки на прежнем уровне.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План по строительству технологического жилья за отчетный период выполнен на 112 %.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Потребность в детском отдыхе обеспечивается практически в полном объеме. Ежегодно более 70 тыс. детей работников  получают оздоровление с </w:t>
      </w:r>
      <w:r w:rsidRPr="0073261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помощью Работодателей и Профсоюза. За отчетный период</w:t>
      </w: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ДОЛ Черноморского побережья  заехало свыше 1,6 тыс. детей, в том числе и в два сторонних лагеря («Жемчужина России» и «Шахтинский текстильщик»). В холдинге «РЖД» оздоровительный сезон открыт в 56 ДОЛ, в которых отдыхают более 14 тыс. детей.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Организациями Профсоюза осуществляется финансирование расходов по обеспечению сопровождения детей к месту отдыха и обратно, оказывается практическая и финансовая помощь загородным ДОЛ в проведении кружковой, культурно-массовой и спортивно-оздоровительной работы среди детей и подростков, проводится страхование детей от несчастных случаев в пути следования и на время пребывания в здравницах. </w:t>
      </w:r>
    </w:p>
    <w:p w:rsidR="00732616" w:rsidRPr="00732616" w:rsidRDefault="00732616" w:rsidP="007326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рамках реализации корпоративной программы «Узнай свою страну» в дни зимних школьных каникул 2017 года 1200 детей приняли участие в московской программе и более 400 в Санкт–Петербурге. Также, в мероприятиях принимали участие 48 детей железнодорожников  Казахстана.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Также, в период новогодних каникул, на сети дорог, для работников и их детей были организованы праздничные программы, спортивные и экскурсионные мероприятия, театральные представления, в которых приняло участие более 600 тыс. человек, из них более 280 тысяч – дети.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Более 800 тысяч детей работников холдинга «РЖД» получили кондитерские подарки с новогодними сюрпризами в упаковке с корпоративной символикой разработанной Профсоюзом.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 первое полугодие 2017 года Профсоюзом  организовано оздоровление 7700 работников (4,3 тыс. – за счет средств ЦК Профсоюза, из них 132 ветерана; 3,4 тыс. –  организаций Профсоюза).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732616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В дорожных здравницах ОАО «РЖД» </w:t>
      </w: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оздоровлено более 32 тыс. человек.</w:t>
      </w:r>
    </w:p>
    <w:p w:rsidR="00732616" w:rsidRPr="00732616" w:rsidRDefault="00732616" w:rsidP="0073261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 целях пропаганды здорового образа жизни и привлечения работников, членов их семей, студентов к занятию спортом РОСПРОФЖЕЛ совместно с РФСО «Локомотив» провел Форум ГТО на Поклонной горе в Москве.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Завершено проведение Международных Игр «Спорт поколений». В этом году Игры посвящены 180-летию железных дорог России и 100-летию отраслевой газеты «Гудок». Финал Игр состоялся в Екатеринбурге.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Продолжается организационная работа по страхованию работников локомотивных бригад от потери профессиональной трудоспособности. Заключено более 7,7 тысяч договоров. На 1 июня </w:t>
      </w:r>
      <w:proofErr w:type="spellStart"/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т.г</w:t>
      </w:r>
      <w:proofErr w:type="spellEnd"/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выплаты застрахованным составили более 14 млн. рублей, всего за время действия программы выплачено </w:t>
      </w:r>
      <w:r w:rsidRPr="0073261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более 70 млн. рублей</w:t>
      </w: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61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(от 250 до 500 тыс. руб.)</w:t>
      </w: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73261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инициативе Профсоюза в Коллективный договор ОАО «РЖД» на 2017 - 2019 годы включена норма по</w:t>
      </w:r>
      <w:r w:rsidRPr="0073261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перечислению из заработной платы работников страховых платежей по договорам личного страхования на случай утраты профессиональной трудоспособности. </w:t>
      </w:r>
    </w:p>
    <w:p w:rsidR="00732616" w:rsidRPr="00732616" w:rsidRDefault="00732616" w:rsidP="0073261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соответствии с коллективным договором неработающие пенсионеры компании получают материальную помощь, медицинское обеспечение в </w:t>
      </w: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железнодорожных поликлиниках и больницах, бытовое топливо, бесплатные </w:t>
      </w:r>
      <w:proofErr w:type="spellStart"/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ж.д</w:t>
      </w:r>
      <w:proofErr w:type="spellEnd"/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билеты.</w:t>
      </w:r>
    </w:p>
    <w:p w:rsidR="00732616" w:rsidRPr="00732616" w:rsidRDefault="00732616" w:rsidP="0073261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Так, через Благотворительный фонд «Почет» выплаты для обеспечения топливом для бытовых нужд в холдинге «РЖД» составили 138 млн. руб. (38000 чел.), по компании – 136 млн. руб. (37100 чел.). В целом выплаты неработающим пенсионерам на 1 июня </w:t>
      </w:r>
      <w:proofErr w:type="spellStart"/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т.г</w:t>
      </w:r>
      <w:proofErr w:type="spellEnd"/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составили 1018 млн. руб. (280 тыс. чел.), по компании 924 млн. рублей (214 тыс. чел.). Худшее положение в ОАО «ЖТК», где 14299 пенсионерам выплаты не производились, несмотря на то, что КД они предусмотрены.</w:t>
      </w:r>
    </w:p>
    <w:p w:rsidR="00732616" w:rsidRPr="00732616" w:rsidRDefault="00732616" w:rsidP="0073261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Корпоративную пенсию в холдинге «РЖД» через НПФ «Благосостояние» получают 334539 чел. (ср. размер 4142 руб.), в ОАО «РЖД» 302521 чел. (4173 руб.).</w:t>
      </w:r>
    </w:p>
    <w:p w:rsidR="00732616" w:rsidRPr="00732616" w:rsidRDefault="00732616" w:rsidP="0073261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Количество участников – вкладчиков в холдинге – 639036 работников, по компании – 587684 чел., в текущем году назначено более 9000 корпоративных пенсий.</w:t>
      </w:r>
    </w:p>
    <w:p w:rsidR="00732616" w:rsidRPr="00732616" w:rsidRDefault="00732616" w:rsidP="0073261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732616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Итоги выполнения Отраслевого соглашения по организациям железнодорожного транспорта на 2017 - 2019 годы за первое полугодие 2017 года.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Отраслевым соглашением по организациям железнодорожного транспорта на 2017 - 2019 годы (далее – Соглашение) охвачены организации железнодорожной отрасли, в которых суммарно работают свыше 1,2 млн. человек. Итоги выполнения Соглашения подводились на региональных форумах социальной ответственности и партнерства и ассамблеях социальных партнеров, непосредственно, в 63 членских организациях Объединения «</w:t>
      </w:r>
      <w:proofErr w:type="spell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Желдортранс</w:t>
      </w:r>
      <w:proofErr w:type="spell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(далее - Организации) с численностью работников около 1 млн. человек, на ветеранском учете в которых состоят около 690 тыс. неработающих пенсионеров.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В большинстве Организаций номинальная заработная плата выросла к уровню 1 полугодия 2016 года, но в ряде Организаций в связи со снижением объема работ и применением режима неполного рабочего времени заработная плата работников снижена от 1,7 % в АО «</w:t>
      </w:r>
      <w:proofErr w:type="spell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Вагонреммаш</w:t>
      </w:r>
      <w:proofErr w:type="spell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» до 5,2 %  в АО «Калужский завод «</w:t>
      </w:r>
      <w:proofErr w:type="spell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Ремпутьмаш</w:t>
      </w:r>
      <w:proofErr w:type="spell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» и др.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Среднемесячная заработная плата работников ОАО «РЖД» за 1 полугодие 2017 года составила 49073 руб. с ростом к аналогичному периоду прошлого года на 7,1 %, реальная заработная плата, при этом, увеличилась на 2,6 %. Заработная плата выше, чем в ОАО «РЖД»: в АО «Федеральная грузовая компания» - 134640 руб., ОАО «НИИАС» - 101995 руб., АО «</w:t>
      </w:r>
      <w:proofErr w:type="spell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Росжелдорпроект</w:t>
      </w:r>
      <w:proofErr w:type="spell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» - 70165 руб.,  ПАО «</w:t>
      </w:r>
      <w:proofErr w:type="spell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ТрансКонтейнер</w:t>
      </w:r>
      <w:proofErr w:type="spell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» - 66865 руб., самая низкая - в</w:t>
      </w:r>
      <w:proofErr w:type="gram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АО «РЖД-ЗДОРОВЬЕ» - 25042 руб. и ОАО «Железнодорожная торговая компания» - 23147 руб.,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сравнения, по Российской Федерации среднемесячная заработная плата (по предварительным данным) за 1 полугодие 2017 года составила 38084 руб. и возросла к аналогичному периоду 2016 года на 7,4 %, рост реальной заработной платы составил 2,9 %.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Заработная плата во всех Организациях выплачивалась своевременно и в полном объеме.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Индексация заработной платы работников в 1 полугодии 2017 года производилась, в основном, в соответствии с локальными нормативными актами, принятыми с учетом мотивированного мнения соответствующей первичной профсоюзной организации РОСПРОФЖЕЛ.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В ОАО «РЖД» с 1 марта 2017 года проиндексирована заработная плата работников на 1,5 %. На такой же процент проиндексирована заработная плата работников в большинстве дочерних обществ ОАО «РЖД», кроме АО «</w:t>
      </w:r>
      <w:proofErr w:type="spell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Вагонреммаш</w:t>
      </w:r>
      <w:proofErr w:type="spell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», ФГП ВО ЖДТ России, АО «Первая нерудная компания», АО «</w:t>
      </w:r>
      <w:proofErr w:type="spell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Росжелдорпроект</w:t>
      </w:r>
      <w:proofErr w:type="spell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», группа заводов «</w:t>
      </w:r>
      <w:proofErr w:type="spell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Ремпутьмаш</w:t>
      </w:r>
      <w:proofErr w:type="spell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», ОАО «ЭЛТЕЗА», АО «</w:t>
      </w:r>
      <w:proofErr w:type="spell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Алатырский</w:t>
      </w:r>
      <w:proofErr w:type="spell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механический завод», АО «Владикавказский вагоноремонтный завод» и др., у которых в тексте</w:t>
      </w:r>
      <w:proofErr w:type="gram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коллективных договоров сроки индексации заработной платы работников прописаны во 2 полугодии 2017 года.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Не проведена в 1 полугодии 2017 года индексация заработной платы работников, согласно коллективным договорам в ОАО «Барнаульский вагоноремонтный завод», ОАО «</w:t>
      </w:r>
      <w:proofErr w:type="spell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Люблинский</w:t>
      </w:r>
      <w:proofErr w:type="spell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литейно-механический завод», ОАО «Октябрьский вагоноремонтный завод», АО «</w:t>
      </w:r>
      <w:proofErr w:type="spell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вагоноремонтный завод».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 выделяли средства на охрану труда в размере не менее 0,2 % от суммы затрат на производство продукции без учета расходов на приобретение средств индивидуальной защиты и медицинских осмотров (обследований) персонала.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Работодателями рассмотрено 2497 представлений технических инспекторов труда Профсоюза и 29414 предложений уполномоченных (доверенных) лиц по охране труда, 98,0 % из выявленных нарушений устранено. </w:t>
      </w: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Проводилось </w:t>
      </w:r>
      <w:proofErr w:type="gram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уполномоченных по охране</w:t>
      </w:r>
      <w:proofErr w:type="gram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труда. В настоящее время обучение в лицензированных учебных заведениях прошли более 85,0 % уполномоченных.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Работникам предоставлялись социальные гарантии и льготы, предусмотренные Соглашением и конкретизированные в коллективных договорах Организаций. Так, в большинстве Организаций работникам, членам их семей, находящимся на иждивении, обеспечивался проезд по личным надобностям или его частичная компенсация, производилась выплата за добросовестный многолетний труд при увольнении работников в связи с выходом на пенсию, осуществлялось негосударственное пенсионное обеспечение работников через НПФ «БЛАГОСОСТОЯНИЕ». Работникам и неработающим пенсионерам оказывалась материальная помощь.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Организациями Профсоюза осуществляется финансирование расходов по обеспечению сопровождения детей к месту отдыха и обратно, оказывается практическая и финансовая помощь загородным детским оздоровительным лагерям в проведении кружковой, культурно-массовой и спортивно-оздоровительной работы среди детей и подростков, проводится страхование </w:t>
      </w: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детей от несчастных случаев в пути следования и на время пребывания в здравницах.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Неработающие пенсионеры получают материальную поддержку, медицинское обеспечение в негосударственных учреждениях здравоохранения ОАО «РЖД», бытовое топливо, компенсацию стоимости проезда на железнодорожном транспорте.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Худшее положение в АО «ЖТК», где 14299 пенсионерам выплаты не производились, несмотря на то, что в коллективном договоре они предусмотрены.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сожалению, в условиях сложной финансово-экономической ситуации в отдельных Организациях наблюдается снижение размера «социального пакета» работника по сравнению с 1 полугодием 2016 года.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В ряде Организаций допускались нарушения отдельных положений Соглашения, в том числе в части индексации заработной платы, выплаты единовременного поощрения за добросовестный труд при увольнении впервые на пенсию, компенсации стоимости проезда и др.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реализации пункта 10.3.2. Соглашения Правовой инспекцией труда Профсоюза за 1 полугодие 2017 года выявлено 7027 нарушений, отменено 275 незаконно наложенных дисциплинарных взысканий, работникам возвращено 32,4 млн. руб. Все выявленные нарушения устранены.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Членам Профсоюза оказано 22 117 юридических консультаций, в 39 случаях подготовлены материалы в суд в интересах работников.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 отметить, что количество допускаемых работодателем нарушений снизилось по отношению к аналогичному периоду на 7,8 %, что позволяет говорить об эффективности контроля и профилактической работы профсоюзных организаций и правовой инспекции труда Профсоюза. Значительно сократилось количество локальных нормативных актов, принимаемых работодателем без учета мнения выборного органа первичной профсоюзной организации.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Существенную роль в сокращении количества нарушений играют внештатные правовые инспекторы Профсоюза, которые осуществляют контроль как на стадии подготовки мотивированного мнения по проектам решений работодателя, так и выявляют нарушения в ходе проверок. За 1 полугодие внештатными правовыми инспекторами труда Профсоюза проведено 2773 проверки.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1 полугодии 2017 года Работники выполнили в целом свои обязательства перед работодателями, но допускались отдельные случаи нарушений трудовой и производственной дисциплины, недобросовестного исполнения своих должностных обязанностей Профсоюз не оставался равнодушным </w:t>
      </w:r>
      <w:proofErr w:type="gram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таким</w:t>
      </w:r>
      <w:proofErr w:type="gram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«горе» работникам, все случаи нарушений рассматривались на заседаниях профсоюзных комитетов и всем им дана соответствующая оценка.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 Профсоюза, руководствуясь принципами социального партнерства, осуществляли </w:t>
      </w:r>
      <w:proofErr w:type="gram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 трудового </w:t>
      </w: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законодательства Российской Федерации, Соглашения, коллективных договоров, локальных нормативных актов в сфере труда.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По мнению сторон социального партнерства Организаций, обязательства Соглашения за 1 полугодие 2017 года, в основном, выполнялись, не зарегистрировано ни одного коллективного трудового спора в Организациях - членах Объединения «</w:t>
      </w:r>
      <w:proofErr w:type="spell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Желдортранс</w:t>
      </w:r>
      <w:proofErr w:type="spell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732616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Итоги выполнения Отраслевого соглашения по учреждениям образования, подведомственным Федеральному агентству железнодорожного транспорта, на 2017 - 2019 годы за первое полугодие 2017 года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Отраслевое соглашения по учреждениям образования, подведомственным Федеральному агентству железнодорожного транспорта (</w:t>
      </w:r>
      <w:proofErr w:type="spell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Росжелдор</w:t>
      </w:r>
      <w:proofErr w:type="spell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на 2017 - 2019 годы (далее - Соглашение) за 1 полугодие 2017 года, распространяется на 9 университетских комплексов с общей численностью работников (на 01.07.2017 г.) 22306 человек, имеющих 59 филиалов, (далее - Учреждения), расположенных в 7 Федеральных округах в 65 субъектах Российской Федерации. </w:t>
      </w:r>
      <w:proofErr w:type="gramEnd"/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В Учреждениях действуют 23 коллективных договора, в основе которых содержатся положения Соглашения с учетом особенностей и финансовых возможностей Учреждений.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На обеспечение деятельности Учреждений высшего профессионального образования в рамках Государственной программы «Развитие образования» в 1 полугодии 2017 года выделено 6,1 млрд. руб., получено от приносящей доход деятельности - 5,7 млрд. руб.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Оплата труда работников осуществлялась в соответствии с законодательством Российской Федерации и принятыми в каждом Учреждении положениями по оплате труда. Нарушений в установлении размеров заработной платы, других денежных выплат и сроков ее выплаты не  установлено.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Указа</w:t>
      </w:r>
      <w:proofErr w:type="gram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Президента Российской Федерации от 7 мая 2012 года       № 597 «О мероприятиях по реализации государственной социальной политики» из федерального бюджета перечислены средства на доведение оплаты труда основного персонала до установленных нормативов к средней заработной плате по регионам. На эти цели руководством учреждений направлялись и внебюджетные средства. В итоге за 1 полугодие 2017 года показатели «дорожной карты» были выполнены, согласно установленным нормативам: по высшему образованию указанное соотношение составило 150 %, по среднему профессиональному образованию - 90 %. </w:t>
      </w: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Среднемесячная заработная плата работников в целом по Учреждениям составила 42906 руб., с ростом на 37,8 % к уровню 1 полугодия 2016 года, в том числе высшего профессионального образования - от 41371 руб. (Омский государственный университет путей сообщения) до 101393 руб. (Московский государственный университет путей сообщения), среднего профессионального образования - от 23119 руб. (Омский государственный </w:t>
      </w: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университет путей сообщения) до 40934 руб. (Московский государственный университет</w:t>
      </w:r>
      <w:proofErr w:type="gram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путей сообщения).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Индексация размеров окладов работников в течение 2014, 2015, 2016 годов и </w:t>
      </w:r>
      <w:proofErr w:type="gram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первом</w:t>
      </w:r>
      <w:proofErr w:type="gram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полугодии 2017 года не проводилась, что снижает гарантированную долю оплаты труда и уровень социальной защищённости работников.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Социальный пакет в среднем на одного работника составил 5619 руб., на одного неработающего пенсионера составил 1659 руб.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Руководством Учреждений уделяется внимание вопросам соблюдения требований охраны труда. Основная доля указанных расходов была направлена  на мероприятия по улучшению условий труда, а также на проведение медицинских осмотров работников.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зависимости от финансовых возможностей Учреждений работникам </w:t>
      </w:r>
      <w:proofErr w:type="gram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оказывались меры</w:t>
      </w:r>
      <w:proofErr w:type="gram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социальной поддержки на: добровольное медицинское страхование работников, выплаты при уходе впервые на пенсию, премирование в связи с юбилейными датами, мероприятия по организации отдыха, санаторно-курортного лечения сотрудников и их детей, улучшения социально-экономического положения работников.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РОСПРОФЖЕЛ организовано оздоровление студентов (790 чел.) и сотрудников Учреждений (300 чел.) на Черноморском побережье Краснодарского края и 100 студентов - на базе пансионата «Морской берег» (на полигоне Дальневосточной железной дороги).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За счёт внебюджетных средств Учреждения содержат и развивают базы отдыха, предоставляют сотрудникам льготные условия для занятий спортом в спортивных сооружениях.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Правовыми инспекторами труда Профсоюза в Учреждениях проведено 6 проверок соблюдения трудового законодательства, выявлено 13 нарушений. Все выявленные нарушения устранены.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Сторонами социального партнёрства проводился </w:t>
      </w:r>
      <w:proofErr w:type="gram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сроками и полнотой выплаты заработной платы, продолжительностью рабочего времени и времени отдыха, предоставлением ежегодных оплачиваемых отпусков и др.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По сообщению представителей сторон в университетских комплексах, принятые обязательства Соглашения и коллективных договоров за 1 полугодие 2017 года, в основном, выполнены.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2616" w:rsidRPr="00732616" w:rsidRDefault="00732616" w:rsidP="007326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326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 выполнении Отраслевого соглашения по транспортному строительству на 2012 - 2014 годы, продлённого на 2015 - 2017 годы, в первом полугодии 2017 года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выполненных работ организациями транспортных строителей (далее – Организации) – основной показатель эффективности строительной деятельности – в первом полугодии 2017 года по сравнению с аналогичным периодом 2016 года увеличился на 19,4 % и составил 90,4 млрд. руб. (по Российской Федерации этот показатель также увеличился на 1,6 % и составил 3086,1  млрд. руб.).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Следует отметить, что 35,3 % Организаций не вышли по объемам выполненных работ на уровень первого полугодия 2016 года (в первом полугодии 2016 года – 39,0 %). Наибольшее снижение объемов работ произошло в АО «</w:t>
      </w:r>
      <w:proofErr w:type="spell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Сибгидромехстрой</w:t>
      </w:r>
      <w:proofErr w:type="spell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», ОАО «</w:t>
      </w:r>
      <w:proofErr w:type="spell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Сибмост</w:t>
      </w:r>
      <w:proofErr w:type="spell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» и АО «</w:t>
      </w:r>
      <w:proofErr w:type="spell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Дальмостострой</w:t>
      </w:r>
      <w:proofErr w:type="spell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Производственная ситуация осложнялась и наличием просроченной дебиторской задолженности со стороны заказчиков по оплате выполненных объёмов работ. Такая задолженность увеличилась в 6 организациях транспортных строителей.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Среднемесячная заработная плата работников Организаций в первом полугодии 2017 года составила 47762 руб. с увеличением к аналогичному периоду 2016 года на 8,8 %, реальная заработная плата, при этом, снизилась на 4,6 %. В тоже время она выше, чем в отрасли строительства по Российской Федерации на 30,0 %, где среднемесячная заработная плата составила 33386 руб.</w:t>
      </w:r>
      <w:proofErr w:type="gramEnd"/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Из-за недостаточного объёма подрядных работ и задолженности заказчиков из 17 Организаций в первом полугодии </w:t>
      </w:r>
      <w:proofErr w:type="spell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т.г</w:t>
      </w:r>
      <w:proofErr w:type="spell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. только в четырёх была проиндексирована месячная тарифная ставка рабочего 1 разряда (в прошлом полугодии – также в четырёх).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Соглашением и заключенными коллективными договорами работникам производились выплаты надбавок за выслугу лет, вредные и опасные условия труда, совмещение профессий, классность водителям, за подвижной и разъездной характер работы, выполнение работ вахтовым методом.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Большинство Организаций на выполнение мероприятий по охране труда направляли средства, превышающие уровень, установленным Соглашением (0,4% от прямых затрат).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выполнением мероприятий по охране труда осуществлялся выборными профсоюзными органами с участием уполномоченных (доверенных) лиц по охране труда.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Коллективными договорами Организаций предусмотрены и реализовывались социальные обязательства по выплате единовременного вознаграждения за добросовестный труд при увольнении впервые в связи с выходом на пенсию, поддержке молодых специалистов, единовременной выплате материальной помощи работникам, социальной помощи участникам боевых действий и участникам трудового фронта, ветеранам труда, молодым мамам, пенсионерам и инвалидам, выплаты работникам к юбилейным датам, ко Дню строителя и др. </w:t>
      </w:r>
      <w:proofErr w:type="gramEnd"/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Несмотря на финансовые трудности, в Организациях проводилась работа, направленная на сохранение имеющихся объектов социально-культурного назначения, в том числе баз отдыха для работников и членов их семей, детских оздоровительных комплексов (ОАО «</w:t>
      </w:r>
      <w:proofErr w:type="spell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Сибмост</w:t>
      </w:r>
      <w:proofErr w:type="spell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», ПАО «</w:t>
      </w:r>
      <w:proofErr w:type="spell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Мостотрест</w:t>
      </w:r>
      <w:proofErr w:type="spell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», ОАО «Мостострой-11», АО «</w:t>
      </w:r>
      <w:proofErr w:type="spell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Мосметрострой</w:t>
      </w:r>
      <w:proofErr w:type="spell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»), организовывались спартакиады и культурно-массовые мероприятия.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Адресно поддерживались пенсионеры Западно-Сибирских транспортных строителей (ОАО «Мостострой-11», ООО «Трест </w:t>
      </w:r>
      <w:proofErr w:type="spell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Запсибгидрострой</w:t>
      </w:r>
      <w:proofErr w:type="spell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», ОАО «СМП-584).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Ход выполнения Соглашения рассматривался в июне </w:t>
      </w:r>
      <w:proofErr w:type="spell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т.г</w:t>
      </w:r>
      <w:proofErr w:type="spell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 заседании  </w:t>
      </w:r>
      <w:proofErr w:type="gramStart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председателей организаций Профсоюза транспортных строителей</w:t>
      </w:r>
      <w:proofErr w:type="gramEnd"/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ЦК РОСПРОФЖЕЛ. В решении Совета отмечено, что Соглашение, в основном, выполняется. Выработаны рекомендации первичным профсоюзным организациям по актуальным вопросам практической работы.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2616" w:rsidRPr="00732616" w:rsidRDefault="00732616" w:rsidP="007326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326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 выполнении Отраслевого соглашения по межотраслевому   промышленному железнодорожному транспорту на 2013 - 2015 годы, продленного на 2016 – 2018 годы, в первом полугодии 2017 года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Соглашение распространяется на 51 предприятие промышленного железнодорожного транспорта (далее – ППЖТ, Организация) Саморегулируемой организации - Ассоциации «</w:t>
      </w:r>
      <w:proofErr w:type="spellStart"/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Промжелдортранс</w:t>
      </w:r>
      <w:proofErr w:type="spellEnd"/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другие ППЖТ, присоединившиеся к Соглашению в соответствии с законодательством Российской Федерации. 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Соглашения анализировалось по 12 ППЖТ, в которых действуют первичные профсоюзные организации РОСПРОФЖЕЛ, из них в 11 Организациях заключены коллективные договоры.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выполнения Соглашения в первом полугодии 2017 года показал, что в текущем году уменьшились объемы работ и оказанных услуг по сравнению с соответствующим периодом прошлого года в 4 Организациях: ООО «Ивановское ППЖТ» – на 43,7%,</w:t>
      </w: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«Хабаровское ППЖТ» - на 13,6%, Ярославский филиал ОАО «Владимирское </w:t>
      </w:r>
      <w:proofErr w:type="spellStart"/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Промжелдортранс</w:t>
      </w:r>
      <w:proofErr w:type="spellEnd"/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>» -  13,3%,</w:t>
      </w: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</w:t>
      </w:r>
      <w:proofErr w:type="spellStart"/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Краснодарпромжелдортранс</w:t>
      </w:r>
      <w:proofErr w:type="spellEnd"/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- 4,2 %. В прошлом году в первом полугодии объемы снизились в 6 Организациях.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заработная плата по ППЖТ в </w:t>
      </w: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>первом полугодии 2017 года</w:t>
      </w:r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увеличилась по сравнению с аналогичным периодом 2016 года на 6,4 % и достигла 37120 руб.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во всех Организациях выплачивалась в сроки, определенные коллективными договорами или правилами внутреннего трудового распорядка. Рост среднемесячной заработной платы по сравнению с соответствующим периодом прошлого года обеспечен в  8 Организациях из 12, при этом, в первом полугодии 2016  года увеличение зарплаты было зафиксировано в 10 Организациях.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Индексация заработной платы в первом полугодии </w:t>
      </w:r>
      <w:proofErr w:type="spellStart"/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>т.г</w:t>
      </w:r>
      <w:proofErr w:type="spellEnd"/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проведена в 4</w:t>
      </w:r>
      <w:r w:rsidRPr="00732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Организациях. 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одного работника по коллективному договору колебались от 951 руб. (ОАО «Северо-Западное ППЖТ») до 36218 руб. (ОАО «</w:t>
      </w:r>
      <w:proofErr w:type="spellStart"/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Сибпромжелдортранс</w:t>
      </w:r>
      <w:proofErr w:type="spellEnd"/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мероприятий по улучшению условий и охраны труда направлялись средства в размере, намного превышающем 0,2 %  от суммы затрат на производство продукции (в среднем 0,55 %), т.е. выше </w:t>
      </w:r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нормы предусмотренной Трудовым кодексом Российской Федерации и Соглашением.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ППЖТ оказывалась материальная помощь, предоставлялись дополнительные гарантии и льготы работникам и неработающим пенсионерам, выделялись средства на проведение культурно-массовых и физкультурно-оздоровительных мероприятий. Для работников приобретались путевки в санатории, пансионаты, дома отдыха, для их детей – в детские оздоровительные лагеря. Оказывалась адресная помощь на компенсацию расходов за ритуальные услуги.</w:t>
      </w:r>
    </w:p>
    <w:p w:rsidR="00732616" w:rsidRPr="00732616" w:rsidRDefault="00732616" w:rsidP="00732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Участниками совместных заседаний в </w:t>
      </w:r>
      <w:r w:rsidRPr="0073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ППЖТ отмечено, что коллективные договоры предприятий и </w:t>
      </w:r>
      <w:r w:rsidRPr="00732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Соглашение, в основном, выполняется. </w:t>
      </w:r>
    </w:p>
    <w:p w:rsidR="00732616" w:rsidRPr="00732616" w:rsidRDefault="00732616" w:rsidP="007326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32616" w:rsidRPr="00732616" w:rsidRDefault="00732616" w:rsidP="0073261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Департамент социального партнерства, </w:t>
      </w:r>
    </w:p>
    <w:p w:rsidR="00732616" w:rsidRPr="00732616" w:rsidRDefault="00732616" w:rsidP="0073261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труда и заработной платы </w:t>
      </w:r>
    </w:p>
    <w:p w:rsidR="00732616" w:rsidRPr="00732616" w:rsidRDefault="00732616" w:rsidP="0073261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2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Аппарата ЦК РОСПРОФЖЕЛ</w:t>
      </w:r>
    </w:p>
    <w:p w:rsidR="00732616" w:rsidRPr="00732616" w:rsidRDefault="00732616" w:rsidP="007326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5FCB" w:rsidRDefault="00705FCB">
      <w:bookmarkStart w:id="0" w:name="_GoBack"/>
      <w:bookmarkEnd w:id="0"/>
    </w:p>
    <w:sectPr w:rsidR="0070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E4"/>
    <w:rsid w:val="00705FCB"/>
    <w:rsid w:val="00732616"/>
    <w:rsid w:val="00E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5191</Words>
  <Characters>29595</Characters>
  <Application>Microsoft Office Word</Application>
  <DocSecurity>0</DocSecurity>
  <Lines>246</Lines>
  <Paragraphs>69</Paragraphs>
  <ScaleCrop>false</ScaleCrop>
  <Company>rgups</Company>
  <LinksUpToDate>false</LinksUpToDate>
  <CharactersWithSpaces>34717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2</cp:revision>
  <dcterms:created xsi:type="dcterms:W3CDTF">2017-09-20T05:08:00Z</dcterms:created>
  <dcterms:modified xsi:type="dcterms:W3CDTF">2017-09-20T05:09:00Z</dcterms:modified>
</cp:coreProperties>
</file>