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ПАМЯТКА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образовательных программ РГУПС с использованием ЭИОС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преподавателей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Реализация всех видов учебных занятий, предусмотренных учебными планами и расписанием, проводится в электронной информационно-образовательной среде университета (ЭИОС).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Вход в личный кабинет преподавателя в ЭИОС осуществляется на сайте университета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http://www.rgups.ru</w:t>
        </w:r>
      </w:hyperlink>
      <w:r>
        <w:rPr>
          <w:rFonts w:ascii="Times New Roman" w:hAnsi="Times New Roman" w:cs="Times New Roman"/>
          <w:sz w:val="28"/>
          <w:szCs w:val="28"/>
        </w:rPr>
        <w:t>. Вход в личный кабинет осуществляется по логину и паролю (логин – номер, указанный на оборотной стороне пластикового пропуска в РГУПС).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забыли пароль, его необходимо восстановить (нажать надпись «Забыли пароль?» и далее следовать инструкции).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После входа в личный кабинет в ЭИОС в меню с левой стороны необходимо найти закладку «Электронный университет» и нажать на нее. Произойдет автоматический переход на страницу Электронного университета – «</w:t>
      </w:r>
      <w:r>
        <w:rPr>
          <w:rFonts w:ascii="Times New Roman" w:hAnsi="Times New Roman" w:cs="Times New Roman"/>
          <w:sz w:val="28"/>
          <w:szCs w:val="28"/>
          <w:lang w:val="en-US"/>
        </w:rPr>
        <w:t>eLearning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главной странице Электронного университета в закладке «Мои курсы» должны появиться наименования дисциплин с «привязанными» к ним группами, в соответствии с расписанием. Обо всех проблемах (нет дисциплины, группы) – сообщать в ОНОТ УМУ по электронной почте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onot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rgups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главной странице Электронного университета в закладке «Инструкции» размещены все необходимые инструкции по работе с системой.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Проведение лекций может осуществляться в Электронном университете в виде: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Онлайн-курса по дисциплине (при наличии). Размещение онлайн-курса для выбранного курса (в закладке «Мои курсы» нажать на наименовании нужного курса) осуществляется в меню (справа) «Материалы курса», «Информационные ресурсы». При размещении онлайн-курса необходимо пользоваться инструкциями № 21 «Как использовать в курсе учебные материалы из «Информационных ресурсов» Базы знаний» и № 22 «Как использовать в курсе тесты из Базы знаний» (см. закладку «Инструкции»).</w:t>
      </w:r>
    </w:p>
    <w:p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Специально подготовленной онлайн лекции. Размещение онлайн лекции для выбранного курса (в закладке «Мои курсы» нажать на наименовании нужного курса) осуществляется в меню (справа) «Материалы курса», «Информационные ресурсы». При размещении онлайн-курса необходимо пользоваться инструкцией №5 «Инструкция для  преподавателей по  размещению дополнительных электронных изданий в курсах» (см. закладку «Инструкции»).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Обеспечения синхронного взаимодействия через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(чтение лекции осуществляется в онлайн-режиме с использованием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компьютера и Веб-камеры). 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выбранного курса (в закладке «Мои курсы» нажать на наименовании нужного курса) осуществляется в меню (справа)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iWebinar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 размещении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пользоваться инструкцией № 13 «Инструкция «Как создать занятие-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webinar</w:t>
      </w:r>
      <w:proofErr w:type="spellEnd"/>
      <w:r>
        <w:rPr>
          <w:rFonts w:ascii="Times New Roman" w:hAnsi="Times New Roman" w:cs="Times New Roman"/>
          <w:sz w:val="28"/>
          <w:szCs w:val="28"/>
        </w:rPr>
        <w:t>) и работать в нем» (см. закладку «Инструкции»).</w:t>
      </w:r>
    </w:p>
    <w:p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>
        <w:rPr>
          <w:sz w:val="28"/>
          <w:szCs w:val="28"/>
        </w:rPr>
        <w:t>Размещения презентационных материалов или текстов лекции с одновременным взаимодействием с обучающимися в аудио формате и (или) в чате (согласно расписанию учебных занятий).</w:t>
      </w:r>
      <w:proofErr w:type="gramEnd"/>
      <w:r>
        <w:rPr>
          <w:sz w:val="28"/>
          <w:szCs w:val="28"/>
        </w:rPr>
        <w:t xml:space="preserve"> Размещение указанных материалов для выбранного курса (в закладке «Мои курсы» нажать на наименовании нужного курса) осуществляется в меню (справа) «Материалы курса», «Информационные ресурсы». При размещении указанных материалов необходимо пользоваться инструкцией №5 «Инструкция для  преподавателей по  размещению дополнительных электронных изданий в курсах» (см. закладку «Инструкции»).</w:t>
      </w:r>
    </w:p>
    <w:p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Для проведения практических, семинарских и лабораторных работ создавать в Электронном университете задания и обеспечить их проверку. Создание заданий для выбранного курса (в закладке «Мои курсы» нажать на наименовании нужного курса) осуществляется в меню (справа) «План занятий». При создании заданий необходимо пользоваться инструкцией № </w:t>
      </w:r>
      <w:r>
        <w:rPr>
          <w:sz w:val="27"/>
          <w:szCs w:val="27"/>
        </w:rPr>
        <w:t xml:space="preserve">2 «Пошаговая инструкция для преподавателя </w:t>
      </w:r>
      <w:r>
        <w:rPr>
          <w:rStyle w:val="a6"/>
          <w:b w:val="0"/>
          <w:sz w:val="27"/>
          <w:szCs w:val="27"/>
        </w:rPr>
        <w:t>по созданию задания на КТР (РГР, Курсовых)</w:t>
      </w:r>
      <w:r>
        <w:rPr>
          <w:sz w:val="27"/>
          <w:szCs w:val="27"/>
        </w:rPr>
        <w:t xml:space="preserve"> и ЭУМК для их выполнения»</w:t>
      </w:r>
      <w:r>
        <w:rPr>
          <w:sz w:val="28"/>
          <w:szCs w:val="28"/>
        </w:rPr>
        <w:t xml:space="preserve"> (см. закладку «Инструкции»).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Проведение лабораторных работ, требующих специального оборудования, приборов и т.д., запланировать на вторую половину семестра (по согласованию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УМУ).</w:t>
      </w:r>
    </w:p>
    <w:p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Преподаватель должен постоянно отслеживать процесс изучения дисциплины обучающимися – отслеживать статистику изучения материалов (меню «Материалы курса», «Информационные ресурсы»), проверять выполнение заданий, делать по ним замечания (при наличии), давать рекомендации.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Реализация всех видов учебных занятий, предусмотренных учебными планами и расписанием, проводится в электронной информационно-образовательной среде университета (ЭИОС).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Вход в личный кабинет обучающегося в ЭИОС осуществляется на сайте университета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http://www.rgups.ru</w:t>
        </w:r>
      </w:hyperlink>
      <w:r>
        <w:rPr>
          <w:rFonts w:ascii="Times New Roman" w:hAnsi="Times New Roman" w:cs="Times New Roman"/>
          <w:sz w:val="28"/>
          <w:szCs w:val="28"/>
        </w:rPr>
        <w:t>. Вход в личный кабинет осуществляется по логину и паролю (логин – номер, указанный на оборотной стороне пластикового пропуска в РГУПС).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забыли пароль, его необходимо восстановить (нажать надпись «Забыли пароль?» и далее следовать инструкции).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После входа в личный кабинет в ЭИОС в меню с левой стороны необходимо найти закладку «Электронный университет» и нажать на нее.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Произойдет автоматический переход на страницу Электронного университета – «</w:t>
      </w:r>
      <w:r>
        <w:rPr>
          <w:rFonts w:ascii="Times New Roman" w:hAnsi="Times New Roman" w:cs="Times New Roman"/>
          <w:sz w:val="28"/>
          <w:szCs w:val="28"/>
          <w:lang w:val="en-US"/>
        </w:rPr>
        <w:t>eLearning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главной странице Электронного университета в закладке «Мои курсы»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появиться наименования всех изучаемы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текущем семестре дисциплин. Обо всех проблемах – сообщать в ОНОТ УМУ по электронной почте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onot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rgups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главной странице Электронного университета в закладке «Инструкции» размещены все необходимые инструкции по работе с системой.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Проведение лекций будет осуществляться в Электронном университете в виде: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Онлайн-курса по дисциплине (при наличии). Онлайн-курс для выбранного курса (в закладке «Мои курсы» нажать на наименовании нужного курса)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меню (справа) «Материалы курса».</w:t>
      </w:r>
    </w:p>
    <w:p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Специально подготовленной онлайн лекции. Онлайн лекция для выбранного курса (в закладке «Мои курсы» нажать на наименовании нужного курса) размещена в меню (справа) «Материалы курса».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Обеспечения синхронного взаимодействия через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(чтение лекции осуществляется в онлайн-режиме с использованием компьютера и Веб-камеры).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выбранного курса (в закладке «Мои курсы» нажать на наименовании нужного курса) размещен в меню (справа) «План занятий».</w:t>
      </w:r>
    </w:p>
    <w:p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>
        <w:rPr>
          <w:sz w:val="28"/>
          <w:szCs w:val="28"/>
        </w:rPr>
        <w:t>Размещения презентационных материалов или текстов лекции с одновременным взаимодействием с обучающимися в аудио формате и (или) в чате (согласно расписанию учебных занятий).</w:t>
      </w:r>
      <w:proofErr w:type="gramEnd"/>
      <w:r>
        <w:rPr>
          <w:sz w:val="28"/>
          <w:szCs w:val="28"/>
        </w:rPr>
        <w:t xml:space="preserve"> Указанные материалы для выбранного курса (в закладке «Мои курсы» нажать на наименовании нужного курса) размещены в меню (справа) «Материалы курса».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проведения практических, семинарских и лабораторных работ в Электронном университете будут созданы задания, которые должны быть выполнены обучающимися и отправлены на проверку преподавателю. Задания должны быть выполнены к следующему занятию, согласно утвержденному расписанию. Задания для выбранного курса (в закладке «Мои курсы» нажать на наименовании нужного курса) размещены в меню (справа) «План занятий».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Обучающиеся должны заходить в личный кабинет не реже 2 (двух) раз в день, проверять наличие заданий и инструктивных писем от преподавателей.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C39"/>
    <w:multiLevelType w:val="multilevel"/>
    <w:tmpl w:val="27EAB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up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_onot@rgu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up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_onot@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Rgups</cp:lastModifiedBy>
  <cp:revision>2</cp:revision>
  <dcterms:created xsi:type="dcterms:W3CDTF">2020-03-17T10:03:00Z</dcterms:created>
  <dcterms:modified xsi:type="dcterms:W3CDTF">2020-03-17T10:03:00Z</dcterms:modified>
</cp:coreProperties>
</file>